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2" w:rsidRDefault="00901892" w:rsidP="0090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92" w:rsidRPr="00B231D5" w:rsidRDefault="00901892" w:rsidP="00901892">
      <w:pPr>
        <w:pStyle w:val="a5"/>
        <w:jc w:val="center"/>
        <w:rPr>
          <w:b/>
          <w:sz w:val="24"/>
          <w:szCs w:val="24"/>
        </w:rPr>
      </w:pPr>
      <w:r w:rsidRPr="00B231D5">
        <w:rPr>
          <w:b/>
          <w:sz w:val="24"/>
          <w:szCs w:val="24"/>
        </w:rPr>
        <w:t xml:space="preserve">МУНИЦИПАЛЬНОЕ ДОШКОЛЬНОЕ ОБРАЗОВАТЕЛЬНОЕ УЧРЕЖДЕНИЕ </w:t>
      </w:r>
      <w:r>
        <w:rPr>
          <w:b/>
          <w:sz w:val="24"/>
          <w:szCs w:val="24"/>
        </w:rPr>
        <w:t>«</w:t>
      </w:r>
      <w:r w:rsidRPr="00B231D5">
        <w:rPr>
          <w:b/>
          <w:sz w:val="24"/>
          <w:szCs w:val="24"/>
        </w:rPr>
        <w:t>ДЕТСКИЙ САД № 300</w:t>
      </w:r>
      <w:r w:rsidRPr="00692A78">
        <w:rPr>
          <w:b/>
          <w:sz w:val="24"/>
          <w:szCs w:val="24"/>
        </w:rPr>
        <w:t xml:space="preserve"> </w:t>
      </w:r>
      <w:r w:rsidRPr="00B231D5">
        <w:rPr>
          <w:b/>
          <w:sz w:val="24"/>
          <w:szCs w:val="24"/>
        </w:rPr>
        <w:t>ДЗЕРЖИНСКОГО РАЙОНА ВОЛГОГРАДА</w:t>
      </w:r>
      <w:r>
        <w:rPr>
          <w:b/>
          <w:sz w:val="24"/>
          <w:szCs w:val="24"/>
        </w:rPr>
        <w:t>»</w:t>
      </w:r>
    </w:p>
    <w:p w:rsidR="00901892" w:rsidRPr="00B231D5" w:rsidRDefault="00901892" w:rsidP="00901892">
      <w:pPr>
        <w:pStyle w:val="a5"/>
        <w:jc w:val="center"/>
        <w:rPr>
          <w:b/>
          <w:sz w:val="24"/>
          <w:szCs w:val="24"/>
        </w:rPr>
      </w:pPr>
    </w:p>
    <w:p w:rsidR="00901892" w:rsidRPr="00B231D5" w:rsidRDefault="00901892" w:rsidP="00901892">
      <w:pPr>
        <w:rPr>
          <w:rFonts w:ascii="Times New Roman" w:hAnsi="Times New Roman"/>
          <w:sz w:val="24"/>
          <w:szCs w:val="24"/>
        </w:rPr>
      </w:pPr>
      <w:r w:rsidRPr="00B231D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1892" w:rsidRPr="00901892" w:rsidRDefault="00901892" w:rsidP="0090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9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901892">
        <w:rPr>
          <w:rFonts w:ascii="Times New Roman" w:hAnsi="Times New Roman" w:cs="Times New Roman"/>
          <w:b/>
          <w:kern w:val="36"/>
          <w:sz w:val="28"/>
          <w:szCs w:val="28"/>
        </w:rPr>
        <w:t xml:space="preserve"> о творческой группе по разработке образовательной программы</w:t>
      </w:r>
    </w:p>
    <w:p w:rsidR="00901892" w:rsidRPr="00901892" w:rsidRDefault="00901892" w:rsidP="00901892">
      <w:pPr>
        <w:pStyle w:val="a4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 w:rsidRPr="00901892">
        <w:rPr>
          <w:b/>
          <w:kern w:val="36"/>
          <w:sz w:val="28"/>
          <w:szCs w:val="28"/>
        </w:rPr>
        <w:t>в соответствии с ФГОС</w:t>
      </w:r>
    </w:p>
    <w:p w:rsidR="00901892" w:rsidRPr="00901892" w:rsidRDefault="00901892" w:rsidP="009018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t>1. Общие положения: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1.1. Настоящее Положение регламентирует деятельность Творческой группы по разработке основной образовательной программы в соотв</w:t>
      </w:r>
      <w:r>
        <w:rPr>
          <w:color w:val="2B2C30"/>
        </w:rPr>
        <w:t xml:space="preserve">етствии с ФГОС  муниципального </w:t>
      </w:r>
      <w:r w:rsidRPr="00444B77">
        <w:rPr>
          <w:color w:val="2B2C30"/>
        </w:rPr>
        <w:t xml:space="preserve">дошкольного образовательного учреждения </w:t>
      </w:r>
      <w:r>
        <w:rPr>
          <w:color w:val="2B2C30"/>
        </w:rPr>
        <w:t xml:space="preserve"> детского сада №300 Дзержинского района г</w:t>
      </w:r>
      <w:proofErr w:type="gramStart"/>
      <w:r>
        <w:rPr>
          <w:color w:val="2B2C30"/>
        </w:rPr>
        <w:t>.В</w:t>
      </w:r>
      <w:proofErr w:type="gramEnd"/>
      <w:r>
        <w:rPr>
          <w:color w:val="2B2C30"/>
        </w:rPr>
        <w:t>олгограда</w:t>
      </w:r>
      <w:r w:rsidRPr="00444B77">
        <w:rPr>
          <w:color w:val="2B2C30"/>
        </w:rPr>
        <w:t xml:space="preserve"> </w:t>
      </w:r>
      <w:r>
        <w:rPr>
          <w:color w:val="2B2C30"/>
        </w:rPr>
        <w:t xml:space="preserve">(далее – </w:t>
      </w:r>
      <w:r>
        <w:rPr>
          <w:color w:val="000000"/>
        </w:rPr>
        <w:t>МОУ</w:t>
      </w:r>
      <w:r>
        <w:rPr>
          <w:color w:val="2B2C30"/>
        </w:rPr>
        <w:t>)</w:t>
      </w:r>
    </w:p>
    <w:p w:rsidR="00901892" w:rsidRPr="00550E03" w:rsidRDefault="00901892" w:rsidP="00901892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44B77">
        <w:rPr>
          <w:rFonts w:ascii="Times New Roman" w:hAnsi="Times New Roman" w:cs="Times New Roman"/>
          <w:color w:val="2B2C30"/>
          <w:sz w:val="24"/>
          <w:szCs w:val="24"/>
        </w:rPr>
        <w:t xml:space="preserve">1.2. Положение разработано в соответствии со ст. 30 Конституции РФ, ст. 9, 12, 14, 17, 18, 28, 32, 33 </w:t>
      </w:r>
      <w:r w:rsidRPr="00D26DBD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  <w:r w:rsidRPr="008A3072">
        <w:rPr>
          <w:rFonts w:ascii="Times New Roman" w:hAnsi="Times New Roman" w:cs="Times New Roman"/>
          <w:sz w:val="24"/>
          <w:szCs w:val="24"/>
        </w:rPr>
        <w:t xml:space="preserve"> </w:t>
      </w:r>
      <w:r w:rsidRPr="00550E03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892" w:rsidRPr="00444B77" w:rsidRDefault="00901892" w:rsidP="00901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7">
        <w:rPr>
          <w:rFonts w:ascii="Times New Roman" w:hAnsi="Times New Roman" w:cs="Times New Roman"/>
          <w:color w:val="2B2C30"/>
          <w:sz w:val="24"/>
          <w:szCs w:val="24"/>
        </w:rPr>
        <w:t>1.3. Деятельность Творческой группы осуществляется в соответствии с действующим законодательством Российской Федерации в области образования, нормативными правовыми докум</w:t>
      </w:r>
      <w:r>
        <w:rPr>
          <w:rFonts w:ascii="Times New Roman" w:hAnsi="Times New Roman" w:cs="Times New Roman"/>
          <w:color w:val="2B2C30"/>
          <w:sz w:val="24"/>
          <w:szCs w:val="24"/>
        </w:rPr>
        <w:t>ентами об образовании, Уставом МОУ</w:t>
      </w:r>
      <w:r w:rsidRPr="00444B77">
        <w:rPr>
          <w:rFonts w:ascii="Times New Roman" w:hAnsi="Times New Roman" w:cs="Times New Roman"/>
          <w:color w:val="2B2C30"/>
          <w:sz w:val="24"/>
          <w:szCs w:val="24"/>
        </w:rPr>
        <w:t>, настоящим Положением.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1.4. В состав Творческой группы входят: руководитель и члены Творческой группы из числа педагогических работников </w:t>
      </w:r>
      <w:r>
        <w:rPr>
          <w:color w:val="000000"/>
        </w:rPr>
        <w:t>МОУ</w:t>
      </w:r>
      <w:r w:rsidRPr="00444B77">
        <w:rPr>
          <w:color w:val="2B2C30"/>
        </w:rPr>
        <w:t xml:space="preserve"> в количестве 4-5 человек.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>1.5. Деятельность Творческой  группы направлена на разработку образовательной программы</w:t>
      </w:r>
      <w:r>
        <w:rPr>
          <w:color w:val="2B2C30"/>
        </w:rPr>
        <w:t xml:space="preserve"> </w:t>
      </w:r>
      <w:r>
        <w:rPr>
          <w:color w:val="000000"/>
        </w:rPr>
        <w:t>МОУ</w:t>
      </w:r>
      <w:r>
        <w:rPr>
          <w:color w:val="2B2C30"/>
        </w:rPr>
        <w:t xml:space="preserve"> в соответствии с ФГОС</w:t>
      </w:r>
      <w:r w:rsidRPr="00444B77">
        <w:rPr>
          <w:color w:val="2B2C30"/>
        </w:rPr>
        <w:t>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t>2. Задачи Творческой группы: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2.1. Разработка образовательной программы </w:t>
      </w:r>
      <w:r>
        <w:rPr>
          <w:color w:val="000000"/>
        </w:rPr>
        <w:t>МОУ</w:t>
      </w:r>
      <w:r w:rsidRPr="00444B77">
        <w:rPr>
          <w:color w:val="2B2C30"/>
        </w:rPr>
        <w:t xml:space="preserve"> на основе федеральных государственных </w:t>
      </w:r>
      <w:r>
        <w:rPr>
          <w:color w:val="2B2C30"/>
        </w:rPr>
        <w:t>образовательных стандартов</w:t>
      </w:r>
      <w:r w:rsidRPr="00444B77">
        <w:rPr>
          <w:color w:val="2B2C30"/>
        </w:rPr>
        <w:t xml:space="preserve"> к структуре и содержанию общеобразовательной программы дошкольного образования с приоритетным осуществлением  и внедрение ее в работу педагогического коллектива.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2.2. Разработка нормативной и методической документации, регламентирующей реализацию образовательной программы </w:t>
      </w:r>
      <w:r>
        <w:rPr>
          <w:color w:val="000000"/>
        </w:rPr>
        <w:t>МОУ</w:t>
      </w:r>
      <w:r w:rsidRPr="00444B77">
        <w:rPr>
          <w:color w:val="2B2C30"/>
        </w:rPr>
        <w:t>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2.3. Обеспечение полноценного физического и всестороннего развития детей дошкольного возраста.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t>3. Функции Творческой группы: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3.2. Осуществление проблемно-ориентированного анализа образовательной деятельности </w:t>
      </w:r>
      <w:proofErr w:type="spellStart"/>
      <w:r>
        <w:rPr>
          <w:color w:val="000000"/>
        </w:rPr>
        <w:t>МОУ</w:t>
      </w:r>
      <w:r w:rsidRPr="00444B77">
        <w:rPr>
          <w:color w:val="2B2C30"/>
        </w:rPr>
        <w:t>за</w:t>
      </w:r>
      <w:proofErr w:type="spellEnd"/>
      <w:r w:rsidRPr="00444B77">
        <w:rPr>
          <w:color w:val="2B2C30"/>
        </w:rPr>
        <w:t xml:space="preserve"> последние три года.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3.3. Определение целей и задач образовательной программы </w:t>
      </w:r>
      <w:r>
        <w:rPr>
          <w:color w:val="000000"/>
        </w:rPr>
        <w:t>МОУ</w:t>
      </w:r>
      <w:r w:rsidRPr="00444B77">
        <w:rPr>
          <w:color w:val="2B2C30"/>
        </w:rPr>
        <w:t xml:space="preserve"> на </w:t>
      </w:r>
      <w:r>
        <w:rPr>
          <w:color w:val="2B2C30"/>
        </w:rPr>
        <w:t>учебный год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 xml:space="preserve">3.4. Выбор содержания и составление учебных (базисного и дополнительного) планов, направлений педагогической деятельности, образовательного процесса в соответствии с требованиями к общеобразовательной программе дошкольного образования 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 xml:space="preserve">3.5. Выработка управленческих направлений реализации образовательной программы </w:t>
      </w:r>
      <w:r>
        <w:rPr>
          <w:color w:val="000000"/>
        </w:rPr>
        <w:t>МОУ</w:t>
      </w:r>
      <w:r w:rsidRPr="00444B77">
        <w:rPr>
          <w:color w:val="2B2C30"/>
        </w:rPr>
        <w:t>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lastRenderedPageBreak/>
        <w:t>4. Права Творческой группы: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4.1. Осуществлять работу по плану, утвержденному руководителем </w:t>
      </w:r>
      <w:r>
        <w:rPr>
          <w:color w:val="000000"/>
        </w:rPr>
        <w:t>МОУ</w:t>
      </w:r>
      <w:r w:rsidRPr="00444B77">
        <w:rPr>
          <w:color w:val="2B2C30"/>
        </w:rPr>
        <w:t>, вносить в него необходимые дополнения и коррективы.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4.2. Требовать от работников </w:t>
      </w:r>
      <w:r>
        <w:rPr>
          <w:color w:val="000000"/>
        </w:rPr>
        <w:t>МОУ</w:t>
      </w:r>
      <w:r w:rsidRPr="00444B77">
        <w:rPr>
          <w:color w:val="2B2C30"/>
        </w:rPr>
        <w:t xml:space="preserve"> необходимую информацию для осуществления глубокого анализа образовательного процесса.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>4.3. В отдельных случаях при необходимости приглашать на заседание группы представителей общественных организаций, образовательных и медицинских учреждений.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t>5. Ответственность Творческой группы: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5.1. Выполнение плана работы по разработке образовательной программы </w:t>
      </w:r>
      <w:r>
        <w:rPr>
          <w:color w:val="000000"/>
        </w:rPr>
        <w:t>МОУ</w:t>
      </w:r>
      <w:r w:rsidRPr="00444B77">
        <w:rPr>
          <w:color w:val="2B2C30"/>
        </w:rPr>
        <w:t xml:space="preserve"> в обозначенные сроки.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 xml:space="preserve">5.3. Разработку в полном объеме общеобразовательной программы дошкольного образования 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>5.5. Соответствие образовательной программы Учреждения требованиям федеральных государственных требований.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t>6. Организация деятельности Творческой группы: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6.1. Оперативные совещания Творческой группы проводятся по мере необходимости, но не реже двух раз в месяц.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6.2. Деятельность Творческой группы осуществляется по плану, утвержденному руководителем Учреждения, с указанием соответствующих мероприятий.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6.3. Творческая группа избирается из администрации </w:t>
      </w:r>
      <w:r>
        <w:rPr>
          <w:color w:val="000000"/>
        </w:rPr>
        <w:t>МОУ</w:t>
      </w:r>
      <w:r w:rsidRPr="00444B77">
        <w:rPr>
          <w:color w:val="2B2C30"/>
        </w:rPr>
        <w:t xml:space="preserve"> и высококвалифицированных педагогов, прошедших курсовую подготовку по общеобразовательной программе дошкольного образования с приоритетным осуществлением социально-нравственного развития  детей, сроком на 1 год.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>6.4. Результаты работы Творческой группы доводятся до сведения педагогических работников на педагогическом совете.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t>7. Делопроизводство: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7.1. Оперативные совещания Творческой группы оформляются протоколом. Протоколы составляются секретарем и подписываются руководителем Творческой группы.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7.2. Нумерация протоколов ведется от начала календарного года.</w:t>
      </w:r>
    </w:p>
    <w:p w:rsidR="00901892" w:rsidRDefault="00901892" w:rsidP="00901892">
      <w:pPr>
        <w:pStyle w:val="a4"/>
        <w:spacing w:before="0" w:beforeAutospacing="0" w:after="0" w:afterAutospacing="0"/>
        <w:jc w:val="both"/>
        <w:rPr>
          <w:color w:val="2B2C30"/>
        </w:rPr>
      </w:pPr>
      <w:r w:rsidRPr="00444B77">
        <w:rPr>
          <w:color w:val="2B2C30"/>
        </w:rPr>
        <w:t>7.3. Анализ работы Творческой группы за истекший период представляется в письменном отчете руководителем Творческой группы.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b/>
          <w:color w:val="2B2C30"/>
        </w:rPr>
        <w:t>8. Заключительные положения:</w:t>
      </w:r>
    </w:p>
    <w:p w:rsidR="00901892" w:rsidRPr="00444B77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 xml:space="preserve">8.1. Настоящее Положение вступает в действие с момента утверждения и издания приказа руководителя </w:t>
      </w:r>
      <w:r>
        <w:rPr>
          <w:color w:val="000000"/>
        </w:rPr>
        <w:t>МОУ</w:t>
      </w:r>
    </w:p>
    <w:p w:rsidR="00901892" w:rsidRDefault="00901892" w:rsidP="00901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B77">
        <w:rPr>
          <w:rFonts w:ascii="Times New Roman" w:hAnsi="Times New Roman" w:cs="Times New Roman"/>
          <w:color w:val="2B2C30"/>
          <w:sz w:val="24"/>
          <w:szCs w:val="24"/>
        </w:rPr>
        <w:t xml:space="preserve">8.2. Изменения и дополнения вносятся в настоящее Положение по мере необходимости и подлежат утверждению руководителем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</w:p>
    <w:p w:rsidR="00901892" w:rsidRDefault="00901892" w:rsidP="00901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892" w:rsidRDefault="00901892" w:rsidP="00901892">
      <w:pPr>
        <w:spacing w:after="0" w:line="240" w:lineRule="auto"/>
        <w:rPr>
          <w:rFonts w:ascii="Times New Roman" w:hAnsi="Times New Roman" w:cs="Times New Roman"/>
          <w:color w:val="2B2C30"/>
          <w:sz w:val="24"/>
          <w:szCs w:val="24"/>
        </w:rPr>
      </w:pPr>
    </w:p>
    <w:p w:rsidR="00901892" w:rsidRPr="00972BE5" w:rsidRDefault="00901892" w:rsidP="00901892">
      <w:pPr>
        <w:pStyle w:val="a4"/>
        <w:spacing w:before="0" w:beforeAutospacing="0" w:after="0" w:afterAutospacing="0"/>
        <w:jc w:val="both"/>
      </w:pPr>
      <w:r w:rsidRPr="00444B77">
        <w:rPr>
          <w:color w:val="2B2C30"/>
        </w:rPr>
        <w:t>Срок действия</w:t>
      </w:r>
      <w:r>
        <w:rPr>
          <w:color w:val="2B2C30"/>
        </w:rPr>
        <w:t>:</w:t>
      </w:r>
      <w:r w:rsidRPr="00444B77">
        <w:rPr>
          <w:color w:val="2B2C30"/>
        </w:rPr>
        <w:t xml:space="preserve"> </w:t>
      </w:r>
      <w:r>
        <w:rPr>
          <w:color w:val="2B2C30"/>
        </w:rPr>
        <w:t>до замены новым</w:t>
      </w:r>
    </w:p>
    <w:p w:rsidR="00901892" w:rsidRPr="00467203" w:rsidRDefault="00901892" w:rsidP="00901892"/>
    <w:p w:rsidR="00B40FCB" w:rsidRDefault="00B40FCB"/>
    <w:sectPr w:rsidR="00B40FCB" w:rsidSect="002D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A8E"/>
    <w:multiLevelType w:val="hybridMultilevel"/>
    <w:tmpl w:val="4386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540BA"/>
    <w:multiLevelType w:val="hybridMultilevel"/>
    <w:tmpl w:val="A636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A09FB"/>
    <w:multiLevelType w:val="hybridMultilevel"/>
    <w:tmpl w:val="09DE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6643B"/>
    <w:multiLevelType w:val="hybridMultilevel"/>
    <w:tmpl w:val="1314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92"/>
    <w:rsid w:val="002D7231"/>
    <w:rsid w:val="00901892"/>
    <w:rsid w:val="00B40FCB"/>
    <w:rsid w:val="00B66085"/>
    <w:rsid w:val="00FC481C"/>
    <w:rsid w:val="00FF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01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01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1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01892"/>
    <w:pPr>
      <w:ind w:left="720"/>
      <w:contextualSpacing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90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Ярослав</cp:lastModifiedBy>
  <cp:revision>4</cp:revision>
  <cp:lastPrinted>2016-01-18T15:41:00Z</cp:lastPrinted>
  <dcterms:created xsi:type="dcterms:W3CDTF">2016-01-18T12:20:00Z</dcterms:created>
  <dcterms:modified xsi:type="dcterms:W3CDTF">2016-01-18T15:46:00Z</dcterms:modified>
</cp:coreProperties>
</file>